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ЗАКЛЮЧЕНИЕ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 </w:t>
      </w:r>
      <w:r w:rsidRPr="006F75EE">
        <w:rPr>
          <w:rFonts w:ascii="Times New Roman" w:hAnsi="Times New Roman" w:cs="Times New Roman"/>
        </w:rPr>
        <w:t>(наименование уполномоченного органа по проведению оценки регулирующего воздействия)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41447F" w:rsidRDefault="00CE0C28" w:rsidP="0041447F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Рассмотрел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41447F">
        <w:rPr>
          <w:rFonts w:ascii="Times New Roman" w:hAnsi="Times New Roman" w:cs="Times New Roman"/>
          <w:sz w:val="28"/>
          <w:szCs w:val="28"/>
        </w:rPr>
        <w:t xml:space="preserve">постановления  </w:t>
      </w:r>
      <w:r w:rsidR="00F961B5">
        <w:rPr>
          <w:rFonts w:ascii="Times New Roman" w:hAnsi="Times New Roman" w:cs="Times New Roman"/>
          <w:sz w:val="28"/>
          <w:szCs w:val="28"/>
        </w:rPr>
        <w:t>«</w:t>
      </w:r>
      <w:r w:rsidR="00F961B5" w:rsidRPr="000C42F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961B5" w:rsidRPr="000C42FA">
        <w:rPr>
          <w:rFonts w:ascii="Times New Roman" w:hAnsi="Times New Roman" w:cs="Times New Roman"/>
          <w:bCs/>
          <w:sz w:val="28"/>
          <w:szCs w:val="28"/>
        </w:rPr>
        <w:t xml:space="preserve">Порядка предоставления  субсидий субъектам малого и среднего предпринимательства по возмещению части затрат, </w:t>
      </w:r>
      <w:r w:rsidR="00F961B5" w:rsidRPr="000C42FA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F961B5" w:rsidRPr="000C42F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E0C28" w:rsidRPr="0041447F" w:rsidRDefault="00CE0C28" w:rsidP="0041447F">
      <w:pPr>
        <w:jc w:val="both"/>
        <w:outlineLvl w:val="0"/>
        <w:rPr>
          <w:rFonts w:ascii="Times New Roman" w:hAnsi="Times New Roman" w:cs="Times New Roman"/>
        </w:rPr>
      </w:pPr>
      <w:r w:rsidRPr="0041447F">
        <w:rPr>
          <w:rFonts w:ascii="Times New Roman" w:hAnsi="Times New Roman" w:cs="Times New Roman"/>
        </w:rPr>
        <w:t xml:space="preserve"> (наименование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  отчет    о   проведении   оценки    регулирующего    воздействия,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направленны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экономики и труда администрации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</w:rPr>
        <w:t xml:space="preserve"> (наименование разработчика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для подготовки настоящего заключения.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Срок,  в  течение  которого  принимались предложения, в связи с проведением публичных  консультаций  по  проекту  муниципального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F961B5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начало</w:t>
      </w:r>
      <w:r w:rsidRPr="00F961B5">
        <w:rPr>
          <w:rFonts w:ascii="Times New Roman" w:hAnsi="Times New Roman" w:cs="Times New Roman"/>
          <w:sz w:val="28"/>
          <w:szCs w:val="28"/>
        </w:rPr>
        <w:t xml:space="preserve">: </w:t>
      </w:r>
      <w:r w:rsidR="00F961B5" w:rsidRPr="00F961B5">
        <w:rPr>
          <w:rFonts w:ascii="Times New Roman" w:hAnsi="Times New Roman" w:cs="Times New Roman"/>
          <w:sz w:val="28"/>
          <w:szCs w:val="28"/>
        </w:rPr>
        <w:t>«23»</w:t>
      </w:r>
      <w:r w:rsidRPr="00F961B5">
        <w:rPr>
          <w:rFonts w:ascii="Times New Roman" w:hAnsi="Times New Roman" w:cs="Times New Roman"/>
          <w:sz w:val="28"/>
          <w:szCs w:val="28"/>
        </w:rPr>
        <w:t xml:space="preserve"> </w:t>
      </w:r>
      <w:r w:rsidR="00F961B5" w:rsidRPr="00F961B5">
        <w:rPr>
          <w:rFonts w:ascii="Times New Roman" w:hAnsi="Times New Roman" w:cs="Times New Roman"/>
          <w:sz w:val="28"/>
          <w:szCs w:val="28"/>
        </w:rPr>
        <w:t>марта</w:t>
      </w:r>
      <w:r w:rsidRPr="00F961B5">
        <w:rPr>
          <w:rFonts w:ascii="Times New Roman" w:hAnsi="Times New Roman" w:cs="Times New Roman"/>
          <w:sz w:val="28"/>
          <w:szCs w:val="28"/>
        </w:rPr>
        <w:t xml:space="preserve"> 20</w:t>
      </w:r>
      <w:r w:rsidR="00F961B5" w:rsidRPr="00F961B5">
        <w:rPr>
          <w:rFonts w:ascii="Times New Roman" w:hAnsi="Times New Roman" w:cs="Times New Roman"/>
          <w:sz w:val="28"/>
          <w:szCs w:val="28"/>
        </w:rPr>
        <w:t>20</w:t>
      </w:r>
      <w:r w:rsidRPr="00F961B5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0C28" w:rsidRPr="00F961B5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1B5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F961B5" w:rsidRPr="00F961B5">
        <w:rPr>
          <w:rFonts w:ascii="Times New Roman" w:hAnsi="Times New Roman" w:cs="Times New Roman"/>
          <w:sz w:val="28"/>
          <w:szCs w:val="28"/>
        </w:rPr>
        <w:t>«20»</w:t>
      </w:r>
      <w:r w:rsidRPr="00F961B5">
        <w:rPr>
          <w:rFonts w:ascii="Times New Roman" w:hAnsi="Times New Roman" w:cs="Times New Roman"/>
          <w:sz w:val="28"/>
          <w:szCs w:val="28"/>
        </w:rPr>
        <w:t>а</w:t>
      </w:r>
      <w:r w:rsidR="00F961B5" w:rsidRPr="00F961B5">
        <w:rPr>
          <w:rFonts w:ascii="Times New Roman" w:hAnsi="Times New Roman" w:cs="Times New Roman"/>
          <w:sz w:val="28"/>
          <w:szCs w:val="28"/>
        </w:rPr>
        <w:t>преля</w:t>
      </w:r>
      <w:r w:rsidRPr="00F961B5">
        <w:rPr>
          <w:rFonts w:ascii="Times New Roman" w:hAnsi="Times New Roman" w:cs="Times New Roman"/>
          <w:sz w:val="28"/>
          <w:szCs w:val="28"/>
        </w:rPr>
        <w:t xml:space="preserve"> 20</w:t>
      </w:r>
      <w:r w:rsidR="00F961B5" w:rsidRPr="00F961B5">
        <w:rPr>
          <w:rFonts w:ascii="Times New Roman" w:hAnsi="Times New Roman" w:cs="Times New Roman"/>
          <w:sz w:val="28"/>
          <w:szCs w:val="28"/>
        </w:rPr>
        <w:t>20</w:t>
      </w:r>
      <w:r w:rsidRPr="00F961B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0C28" w:rsidRPr="00F961B5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 о количестве замечаний и предложений, полученных в ходе публичных консультаций по проекту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 из них учтено: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полностью: _________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 учтено частично: 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Электронный  адрес,  где были размещены  проект муниципального нормативного правового   акта,   сводный   отчет   о   проведении  оценки  регулирующего воздействия:</w:t>
      </w:r>
      <w:r w:rsidRPr="00C86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Краткая информация о проведенных публичных консультациях: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1B5" w:rsidRPr="002A39BE" w:rsidRDefault="00CE0C28" w:rsidP="00F961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Описание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1B5" w:rsidRPr="002A39BE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="00F961B5" w:rsidRPr="002A39B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</w:t>
      </w:r>
      <w:r w:rsidR="00F961B5" w:rsidRPr="002A39BE">
        <w:rPr>
          <w:rFonts w:ascii="Times New Roman" w:hAnsi="Times New Roman" w:cs="Times New Roman"/>
          <w:sz w:val="28"/>
          <w:szCs w:val="28"/>
        </w:rPr>
        <w:t>связанных с обучением  или повышением квалификации субъектов малого и среднего предпринимательства и их сотрудников</w:t>
      </w:r>
      <w:r w:rsidR="00C417C0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F961B5" w:rsidRPr="002A39BE">
        <w:rPr>
          <w:rFonts w:ascii="Times New Roman" w:hAnsi="Times New Roman" w:cs="Times New Roman"/>
          <w:sz w:val="28"/>
          <w:szCs w:val="28"/>
        </w:rPr>
        <w:t xml:space="preserve">(далее соответственно – субсидии, субъекты </w:t>
      </w:r>
      <w:r w:rsidR="00F961B5" w:rsidRPr="002A39BE">
        <w:rPr>
          <w:rFonts w:ascii="Times New Roman" w:hAnsi="Times New Roman" w:cs="Times New Roman"/>
          <w:sz w:val="28"/>
          <w:szCs w:val="28"/>
        </w:rPr>
        <w:lastRenderedPageBreak/>
        <w:t>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</w:t>
      </w:r>
      <w:proofErr w:type="gramEnd"/>
      <w:r w:rsidR="00F961B5" w:rsidRPr="002A39BE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её предоставлении.</w:t>
      </w:r>
    </w:p>
    <w:p w:rsidR="00982175" w:rsidRDefault="00CE0C28" w:rsidP="0098217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3A7F">
        <w:rPr>
          <w:rFonts w:ascii="Times New Roman" w:hAnsi="Times New Roman" w:cs="Times New Roman"/>
          <w:sz w:val="28"/>
          <w:szCs w:val="28"/>
        </w:rPr>
        <w:t xml:space="preserve"> Проблема, на решение которой направлен предлагаемый способ предлагаемого правового  регулирования, оценка негативных эффектов, возникающих в связи с наличием рассматриваемой проблемы: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предпринимательства в рамках муниципальной программы </w:t>
      </w:r>
      <w:r w:rsidR="00F961B5" w:rsidRPr="000C42FA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F961B5">
        <w:rPr>
          <w:rFonts w:ascii="Times New Roman" w:hAnsi="Times New Roman" w:cs="Times New Roman"/>
          <w:sz w:val="28"/>
          <w:szCs w:val="28"/>
        </w:rPr>
        <w:t xml:space="preserve">,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на безвозмездной основе в целях возмещения затрат (недополученных доходов),  связанных </w:t>
      </w:r>
      <w:r w:rsidR="00982175" w:rsidRPr="002A39BE">
        <w:rPr>
          <w:rFonts w:ascii="Times New Roman" w:hAnsi="Times New Roman" w:cs="Times New Roman"/>
          <w:sz w:val="28"/>
          <w:szCs w:val="28"/>
        </w:rPr>
        <w:t>с обучением  или повышением квалификации субъектов малого и среднего предпринимательства и их сотрудников.</w:t>
      </w:r>
    </w:p>
    <w:p w:rsidR="00CE0C28" w:rsidRPr="00982175" w:rsidRDefault="00CE0C28" w:rsidP="0098217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2175">
        <w:rPr>
          <w:rFonts w:ascii="Times New Roman" w:hAnsi="Times New Roman" w:cs="Times New Roman"/>
          <w:sz w:val="28"/>
          <w:szCs w:val="28"/>
        </w:rPr>
        <w:t>По  результатам  рассмотрения проекта муниципального нормативного правового акта  и  сводного  отчета  о  проведении  оценки  регулирующего воздействия уполномоченным органом установлено, что: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-  при  подготовке   проекта  муниципального  нормативного  правового  акта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процедуры разработчиком соблюдены.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Проект   муниципального   нормативного  правового  акта,  сводный  отчет  о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оценки  регулирующего воздействия  направлены разработчиком для подготовки настоящего заключения: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</w:t>
      </w:r>
      <w:r w:rsidRPr="00665E64">
        <w:rPr>
          <w:rFonts w:ascii="Times New Roman" w:hAnsi="Times New Roman" w:cs="Times New Roman"/>
          <w:sz w:val="28"/>
          <w:szCs w:val="28"/>
          <w:u w:val="single"/>
        </w:rPr>
        <w:t>впервые_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(впервые/повторно, указать)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F75EE">
        <w:rPr>
          <w:rFonts w:ascii="Times New Roman" w:hAnsi="Times New Roman" w:cs="Times New Roman"/>
        </w:rPr>
        <w:t>(если повторно, то указать информацию о предшествующей подготовке</w:t>
      </w:r>
      <w:proofErr w:type="gramEnd"/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заключений об оценке регулирующего воздействия)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Выводы по результатам проведения оценки регулирующего воздействия: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- выявление в проекте муниципального нормативного правового акта положений, вводящих  избыточные  обязанности,  запреты  и  ограничения  для  субъектов предпринимательской  и  инвестиционной  деятельности  или способствующих их введению,  а  также  положений, способствующих возникновению необоснованных расходов  субъектов  предпринимательской  и  инвестиционной  деятельности 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F75EE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E0C28" w:rsidRPr="006F75EE" w:rsidRDefault="00CE0C28" w:rsidP="00CE0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E64">
        <w:rPr>
          <w:rFonts w:ascii="Times New Roman" w:hAnsi="Times New Roman" w:cs="Times New Roman"/>
          <w:sz w:val="28"/>
          <w:szCs w:val="28"/>
          <w:u w:val="single"/>
        </w:rPr>
        <w:t>отсутствуют_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5EE">
        <w:rPr>
          <w:rFonts w:ascii="Times New Roman" w:hAnsi="Times New Roman" w:cs="Times New Roman"/>
          <w:sz w:val="28"/>
          <w:szCs w:val="28"/>
        </w:rPr>
        <w:t xml:space="preserve"> Выводы  уполномоченного  органа  о достаточности оснований для принятия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 о   введении   предлагаемого   разработчиком  варианта 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проекте отсутствуют положения, приводящие к возникновению необоснованных расходов индивидуальных предпринимателей и юридических лиц в сфере предпринимательской и инвестиционной деятельности.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считаем необходимым принятие нормативного акта, негативных последствий от принятия проекта постановления не предполагается.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отдела экономики и труда                                          Т.И.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Андрейчук</w:t>
      </w:r>
      <w:proofErr w:type="spellEnd"/>
    </w:p>
    <w:p w:rsidR="00CE0C28" w:rsidRDefault="00CE0C28" w:rsidP="00CE0C28"/>
    <w:p w:rsidR="00B97268" w:rsidRDefault="00B97268"/>
    <w:sectPr w:rsidR="00B9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53"/>
    <w:rsid w:val="0041447F"/>
    <w:rsid w:val="00726853"/>
    <w:rsid w:val="00933A7F"/>
    <w:rsid w:val="00982175"/>
    <w:rsid w:val="00B97268"/>
    <w:rsid w:val="00C417C0"/>
    <w:rsid w:val="00CE0C28"/>
    <w:rsid w:val="00E65F5C"/>
    <w:rsid w:val="00F9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699</Words>
  <Characters>3985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2019-08-16T02:57:00Z</dcterms:created>
  <dcterms:modified xsi:type="dcterms:W3CDTF">2020-04-20T23:58:00Z</dcterms:modified>
</cp:coreProperties>
</file>